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30E4" w:rsidRPr="00B730E4" w:rsidRDefault="00B730E4" w:rsidP="00B730E4">
      <w:pPr>
        <w:pStyle w:val="Prrafodelista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bCs/>
          <w:lang w:eastAsia="es-VE"/>
        </w:rPr>
      </w:pPr>
      <w:r w:rsidRPr="00B730E4">
        <w:rPr>
          <w:rFonts w:ascii="Arial" w:eastAsia="Times New Roman" w:hAnsi="Arial" w:cs="Arial"/>
          <w:b/>
          <w:bCs/>
          <w:lang w:eastAsia="es-VE"/>
        </w:rPr>
        <w:t>REQUISITOS DEL REGISTRO</w:t>
      </w:r>
    </w:p>
    <w:p w:rsidR="00947C5B" w:rsidRDefault="00B730E4" w:rsidP="00947C5B">
      <w:pPr>
        <w:pStyle w:val="Prrafodelista"/>
        <w:spacing w:before="100" w:beforeAutospacing="1" w:after="100" w:afterAutospacing="1" w:line="240" w:lineRule="auto"/>
        <w:jc w:val="center"/>
        <w:rPr>
          <w:b/>
        </w:rPr>
      </w:pPr>
      <w:r>
        <w:rPr>
          <w:b/>
        </w:rPr>
        <w:t xml:space="preserve">AGRONET </w:t>
      </w:r>
      <w:r w:rsidRPr="00B730E4">
        <w:rPr>
          <w:b/>
        </w:rPr>
        <w:t>CASA DE BOLSA</w:t>
      </w:r>
      <w:r>
        <w:rPr>
          <w:b/>
        </w:rPr>
        <w:t xml:space="preserve"> DE PRODUCTOS </w:t>
      </w:r>
      <w:r w:rsidR="00947C5B">
        <w:rPr>
          <w:b/>
        </w:rPr>
        <w:t>AGRÍCOLAS,</w:t>
      </w:r>
      <w:r w:rsidRPr="00B730E4">
        <w:rPr>
          <w:b/>
        </w:rPr>
        <w:t xml:space="preserve"> C.A.</w:t>
      </w:r>
    </w:p>
    <w:p w:rsidR="00947C5B" w:rsidRDefault="00947C5B" w:rsidP="00947C5B">
      <w:pPr>
        <w:pStyle w:val="Prrafodelista"/>
        <w:spacing w:before="100" w:beforeAutospacing="1" w:after="100" w:afterAutospacing="1" w:line="240" w:lineRule="auto"/>
        <w:jc w:val="center"/>
        <w:rPr>
          <w:b/>
        </w:rPr>
      </w:pPr>
      <w:bookmarkStart w:id="0" w:name="_GoBack"/>
      <w:bookmarkEnd w:id="0"/>
    </w:p>
    <w:p w:rsidR="00EB1828" w:rsidRPr="00EB1828" w:rsidRDefault="00EB1828" w:rsidP="00947C5B">
      <w:pPr>
        <w:pStyle w:val="Prrafodelista"/>
        <w:numPr>
          <w:ilvl w:val="0"/>
          <w:numId w:val="3"/>
        </w:numPr>
        <w:spacing w:before="100" w:beforeAutospacing="1" w:after="100" w:afterAutospacing="1" w:line="240" w:lineRule="auto"/>
        <w:jc w:val="both"/>
      </w:pPr>
      <w:r w:rsidRPr="00EB1828">
        <w:t>Registro de Información Fiscal (RIF) vigente (Contribuyente especial)</w:t>
      </w:r>
      <w:r w:rsidRPr="00EB1828">
        <w:tab/>
      </w:r>
    </w:p>
    <w:p w:rsidR="00EB1828" w:rsidRPr="00EB1828" w:rsidRDefault="00EB1828" w:rsidP="00EB1828">
      <w:pPr>
        <w:pStyle w:val="Prrafodelista"/>
        <w:numPr>
          <w:ilvl w:val="0"/>
          <w:numId w:val="3"/>
        </w:numPr>
        <w:jc w:val="both"/>
      </w:pPr>
      <w:r w:rsidRPr="00EB1828">
        <w:t>Cédula de Identidad y Registro de Información Fiscal (RIF) vigente de Accionistas, Junta Directiva, y representante(s) legal(es) de la empresa. En caso de ser casados el documento de identidad del conyugue.</w:t>
      </w:r>
      <w:r w:rsidRPr="00EB1828">
        <w:tab/>
      </w:r>
    </w:p>
    <w:p w:rsidR="00EB1828" w:rsidRPr="00EB1828" w:rsidRDefault="00EB1828" w:rsidP="00EB1828">
      <w:pPr>
        <w:pStyle w:val="Prrafodelista"/>
        <w:numPr>
          <w:ilvl w:val="0"/>
          <w:numId w:val="3"/>
        </w:numPr>
        <w:jc w:val="both"/>
      </w:pPr>
      <w:r w:rsidRPr="00EB1828">
        <w:t xml:space="preserve">Documento constitutivo  </w:t>
      </w:r>
      <w:r w:rsidRPr="00EB1828">
        <w:tab/>
      </w:r>
    </w:p>
    <w:p w:rsidR="00EB1828" w:rsidRPr="00EB1828" w:rsidRDefault="00EB1828" w:rsidP="00EB1828">
      <w:pPr>
        <w:pStyle w:val="Prrafodelista"/>
        <w:numPr>
          <w:ilvl w:val="0"/>
          <w:numId w:val="3"/>
        </w:numPr>
        <w:jc w:val="both"/>
      </w:pPr>
      <w:r w:rsidRPr="00EB1828">
        <w:t>Modificaciones estatutarias.</w:t>
      </w:r>
      <w:r w:rsidRPr="00EB1828">
        <w:tab/>
      </w:r>
    </w:p>
    <w:p w:rsidR="00EB1828" w:rsidRPr="00EB1828" w:rsidRDefault="00EB1828" w:rsidP="00EB1828">
      <w:pPr>
        <w:pStyle w:val="Prrafodelista"/>
        <w:numPr>
          <w:ilvl w:val="0"/>
          <w:numId w:val="3"/>
        </w:numPr>
        <w:jc w:val="both"/>
      </w:pPr>
      <w:r w:rsidRPr="00EB1828">
        <w:t>Acta de asamblea donde conste la elección de la junta directiva actual, sin que se encuentre vencido su periodo lectivo.</w:t>
      </w:r>
      <w:r w:rsidRPr="00EB1828">
        <w:tab/>
      </w:r>
    </w:p>
    <w:p w:rsidR="00EB1828" w:rsidRPr="00EB1828" w:rsidRDefault="00EB1828" w:rsidP="00EB1828">
      <w:pPr>
        <w:pStyle w:val="Prrafodelista"/>
        <w:numPr>
          <w:ilvl w:val="0"/>
          <w:numId w:val="3"/>
        </w:numPr>
        <w:jc w:val="both"/>
      </w:pPr>
      <w:r w:rsidRPr="00EB1828">
        <w:t>Si la persona facultada para representar al Cliente no forma parte de la Junta Directiva, documentación que la faculte (Acta de Junta Directiva, Poder)</w:t>
      </w:r>
      <w:r w:rsidRPr="00EB1828">
        <w:tab/>
      </w:r>
    </w:p>
    <w:p w:rsidR="00EB1828" w:rsidRPr="00EB1828" w:rsidRDefault="00EB1828" w:rsidP="00EB1828">
      <w:pPr>
        <w:pStyle w:val="Prrafodelista"/>
        <w:numPr>
          <w:ilvl w:val="0"/>
          <w:numId w:val="3"/>
        </w:numPr>
        <w:jc w:val="both"/>
      </w:pPr>
      <w:r w:rsidRPr="00EB1828">
        <w:t xml:space="preserve">En el caso de accionistas personas jurídica identificar a los Beneficios Finales. Estructura accionaria </w:t>
      </w:r>
      <w:r w:rsidRPr="00EB1828">
        <w:tab/>
      </w:r>
    </w:p>
    <w:p w:rsidR="00EB1828" w:rsidRPr="00EB1828" w:rsidRDefault="00EB1828" w:rsidP="00EB1828">
      <w:pPr>
        <w:pStyle w:val="Prrafodelista"/>
        <w:numPr>
          <w:ilvl w:val="0"/>
          <w:numId w:val="3"/>
        </w:numPr>
        <w:jc w:val="both"/>
      </w:pPr>
      <w:r w:rsidRPr="00EB1828">
        <w:t xml:space="preserve">Una (1) Referencia Bancaria, con vigencia máxima de </w:t>
      </w:r>
      <w:r w:rsidRPr="00EB1828">
        <w:t>tres (</w:t>
      </w:r>
      <w:r w:rsidRPr="00EB1828">
        <w:t>3) meses.</w:t>
      </w:r>
      <w:r w:rsidRPr="00EB1828">
        <w:tab/>
      </w:r>
    </w:p>
    <w:p w:rsidR="00EB1828" w:rsidRPr="00EB1828" w:rsidRDefault="00EB1828" w:rsidP="00EB1828">
      <w:pPr>
        <w:pStyle w:val="Prrafodelista"/>
        <w:numPr>
          <w:ilvl w:val="0"/>
          <w:numId w:val="3"/>
        </w:numPr>
        <w:jc w:val="both"/>
      </w:pPr>
      <w:r w:rsidRPr="00EB1828">
        <w:t>Estado de Situación Financiera y Estado de Resultado Auditados del Cliente correspondiente al último cierre económico, en caso de no tenerlo auditado; presentarlos firmados por un Contador Público Colegiado con sus respectivas Notas Explicativas.</w:t>
      </w:r>
      <w:r w:rsidRPr="00EB1828">
        <w:tab/>
      </w:r>
    </w:p>
    <w:p w:rsidR="00EB1828" w:rsidRPr="00EB1828" w:rsidRDefault="00EB1828" w:rsidP="00EB1828">
      <w:pPr>
        <w:pStyle w:val="Prrafodelista"/>
        <w:numPr>
          <w:ilvl w:val="0"/>
          <w:numId w:val="3"/>
        </w:numPr>
        <w:jc w:val="both"/>
      </w:pPr>
      <w:r w:rsidRPr="00EB1828">
        <w:t xml:space="preserve">Declaración de ISLR de la persona jurídica correspondiente al último cierre económico.  Certificado emitido por el </w:t>
      </w:r>
      <w:proofErr w:type="spellStart"/>
      <w:r w:rsidRPr="00EB1828">
        <w:t>Seniat</w:t>
      </w:r>
      <w:proofErr w:type="spellEnd"/>
      <w:r w:rsidRPr="00EB1828">
        <w:t>.</w:t>
      </w:r>
      <w:r w:rsidRPr="00EB1828">
        <w:tab/>
      </w:r>
    </w:p>
    <w:p w:rsidR="00EB1828" w:rsidRPr="00EB1828" w:rsidRDefault="00EB1828" w:rsidP="00EB1828">
      <w:pPr>
        <w:pStyle w:val="Prrafodelista"/>
        <w:numPr>
          <w:ilvl w:val="0"/>
          <w:numId w:val="3"/>
        </w:numPr>
        <w:jc w:val="both"/>
      </w:pPr>
      <w:r w:rsidRPr="00EB1828">
        <w:t>Ficha Única de Identificación Cliente Persona Jurídica</w:t>
      </w:r>
      <w:r w:rsidRPr="00EB1828">
        <w:tab/>
      </w:r>
    </w:p>
    <w:p w:rsidR="00EB1828" w:rsidRPr="00EB1828" w:rsidRDefault="00EB1828" w:rsidP="00EB1828">
      <w:pPr>
        <w:pStyle w:val="Prrafodelista"/>
        <w:numPr>
          <w:ilvl w:val="0"/>
          <w:numId w:val="3"/>
        </w:numPr>
        <w:jc w:val="both"/>
      </w:pPr>
      <w:r w:rsidRPr="00EB1828">
        <w:t>Ficha Única de Identificación Persona(s) Natural(es) representante(s) Legal(es) del Cliente Persona Jurídica</w:t>
      </w:r>
      <w:r w:rsidRPr="00EB1828">
        <w:tab/>
      </w:r>
    </w:p>
    <w:p w:rsidR="00EB1828" w:rsidRPr="00EB1828" w:rsidRDefault="00EB1828" w:rsidP="00EB1828">
      <w:pPr>
        <w:pStyle w:val="Prrafodelista"/>
        <w:numPr>
          <w:ilvl w:val="0"/>
          <w:numId w:val="3"/>
        </w:numPr>
        <w:jc w:val="both"/>
      </w:pPr>
      <w:r w:rsidRPr="00EB1828">
        <w:t>Planilla de Declaración jurada de Origen y Destino de los Fondos. Firmada y con su respectivo sello húmedo.</w:t>
      </w:r>
      <w:r w:rsidRPr="00EB1828">
        <w:tab/>
      </w:r>
    </w:p>
    <w:p w:rsidR="00EB1828" w:rsidRPr="00EB1828" w:rsidRDefault="00EB1828" w:rsidP="00EB1828">
      <w:pPr>
        <w:pStyle w:val="Prrafodelista"/>
        <w:numPr>
          <w:ilvl w:val="0"/>
          <w:numId w:val="3"/>
        </w:numPr>
        <w:jc w:val="both"/>
      </w:pPr>
      <w:r w:rsidRPr="00EB1828">
        <w:t>Registros de Firmas Autorizadas para Mandatos y Declaración Jurada. Firmada y con su respectivo sello húmedo</w:t>
      </w:r>
      <w:r w:rsidRPr="00EB1828">
        <w:tab/>
      </w:r>
    </w:p>
    <w:p w:rsidR="00EB1828" w:rsidRPr="00EB1828" w:rsidRDefault="00EB1828" w:rsidP="00EB1828">
      <w:pPr>
        <w:pStyle w:val="Prrafodelista"/>
        <w:numPr>
          <w:ilvl w:val="0"/>
          <w:numId w:val="3"/>
        </w:numPr>
        <w:jc w:val="both"/>
      </w:pPr>
      <w:r w:rsidRPr="00EB1828">
        <w:t>Cuestionario de Proveedores</w:t>
      </w:r>
      <w:r w:rsidRPr="00EB1828">
        <w:tab/>
      </w:r>
    </w:p>
    <w:p w:rsidR="00EB1828" w:rsidRPr="00EB1828" w:rsidRDefault="00EB1828" w:rsidP="00EB1828">
      <w:pPr>
        <w:pStyle w:val="Prrafodelista"/>
        <w:numPr>
          <w:ilvl w:val="0"/>
          <w:numId w:val="3"/>
        </w:numPr>
        <w:jc w:val="both"/>
      </w:pPr>
      <w:r w:rsidRPr="00EB1828">
        <w:t>Identificación beneficiario final</w:t>
      </w:r>
      <w:r w:rsidRPr="00EB1828">
        <w:tab/>
      </w:r>
    </w:p>
    <w:p w:rsidR="00EB1828" w:rsidRPr="00EB1828" w:rsidRDefault="00EB1828" w:rsidP="00EB1828">
      <w:pPr>
        <w:pStyle w:val="Prrafodelista"/>
        <w:numPr>
          <w:ilvl w:val="0"/>
          <w:numId w:val="3"/>
        </w:numPr>
        <w:jc w:val="both"/>
      </w:pPr>
      <w:r w:rsidRPr="00EB1828">
        <w:t>Estructura accionaria</w:t>
      </w:r>
      <w:r w:rsidRPr="00EB1828">
        <w:tab/>
      </w:r>
    </w:p>
    <w:sectPr w:rsidR="00EB1828" w:rsidRPr="00EB1828" w:rsidSect="00AA45B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0B5E" w:rsidRDefault="00490B5E" w:rsidP="00FC7B3B">
      <w:pPr>
        <w:spacing w:after="0" w:line="240" w:lineRule="auto"/>
      </w:pPr>
      <w:r>
        <w:separator/>
      </w:r>
    </w:p>
  </w:endnote>
  <w:endnote w:type="continuationSeparator" w:id="0">
    <w:p w:rsidR="00490B5E" w:rsidRDefault="00490B5E" w:rsidP="00FC7B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25B8" w:rsidRDefault="00A325B8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25B8" w:rsidRDefault="00A325B8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25B8" w:rsidRDefault="00A325B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0B5E" w:rsidRDefault="00490B5E" w:rsidP="00FC7B3B">
      <w:pPr>
        <w:spacing w:after="0" w:line="240" w:lineRule="auto"/>
      </w:pPr>
      <w:r>
        <w:separator/>
      </w:r>
    </w:p>
  </w:footnote>
  <w:footnote w:type="continuationSeparator" w:id="0">
    <w:p w:rsidR="00490B5E" w:rsidRDefault="00490B5E" w:rsidP="00FC7B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25B8" w:rsidRDefault="00A325B8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7B3B" w:rsidRPr="00FC7B3B" w:rsidRDefault="00A325B8" w:rsidP="00FC7B3B">
    <w:pPr>
      <w:pStyle w:val="Encabezado"/>
    </w:pPr>
    <w:r>
      <w:rPr>
        <w:noProof/>
        <w:lang w:val="es-VE" w:eastAsia="es-VE"/>
      </w:rPr>
      <w:drawing>
        <wp:inline distT="0" distB="0" distL="0" distR="0" wp14:anchorId="3697403E" wp14:editId="6388554D">
          <wp:extent cx="1275887" cy="801370"/>
          <wp:effectExtent l="0" t="0" r="635" b="0"/>
          <wp:docPr id="4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3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8042" cy="802724"/>
                  </a:xfrm>
                  <a:prstGeom prst="rect">
                    <a:avLst/>
                  </a:prstGeom>
                  <a:noFill/>
                  <a:extLst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25B8" w:rsidRDefault="00A325B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C566EE"/>
    <w:multiLevelType w:val="hybridMultilevel"/>
    <w:tmpl w:val="7B4EE9C2"/>
    <w:lvl w:ilvl="0" w:tplc="4A90E5E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2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907EB9"/>
    <w:multiLevelType w:val="hybridMultilevel"/>
    <w:tmpl w:val="057E2FF4"/>
    <w:lvl w:ilvl="0" w:tplc="2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691B8B"/>
    <w:multiLevelType w:val="hybridMultilevel"/>
    <w:tmpl w:val="A30EF87A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ES" w:vendorID="64" w:dllVersion="131078" w:nlCheck="1" w:checkStyle="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817"/>
    <w:rsid w:val="00097600"/>
    <w:rsid w:val="001A58B2"/>
    <w:rsid w:val="001D1BA4"/>
    <w:rsid w:val="002B485B"/>
    <w:rsid w:val="003C5D92"/>
    <w:rsid w:val="003E3781"/>
    <w:rsid w:val="00490B5E"/>
    <w:rsid w:val="004B41C0"/>
    <w:rsid w:val="004D1AED"/>
    <w:rsid w:val="006429C3"/>
    <w:rsid w:val="006B0964"/>
    <w:rsid w:val="006F1DD7"/>
    <w:rsid w:val="00707C0D"/>
    <w:rsid w:val="007103DE"/>
    <w:rsid w:val="007A1556"/>
    <w:rsid w:val="007A5A20"/>
    <w:rsid w:val="00882FA1"/>
    <w:rsid w:val="008A41D5"/>
    <w:rsid w:val="008C409D"/>
    <w:rsid w:val="008F3382"/>
    <w:rsid w:val="00916575"/>
    <w:rsid w:val="00947C5B"/>
    <w:rsid w:val="00977BAD"/>
    <w:rsid w:val="00981D98"/>
    <w:rsid w:val="00A325B8"/>
    <w:rsid w:val="00A34711"/>
    <w:rsid w:val="00A37958"/>
    <w:rsid w:val="00A979B8"/>
    <w:rsid w:val="00AA45B9"/>
    <w:rsid w:val="00AB1C68"/>
    <w:rsid w:val="00B63C4F"/>
    <w:rsid w:val="00B674FE"/>
    <w:rsid w:val="00B730E4"/>
    <w:rsid w:val="00B901C2"/>
    <w:rsid w:val="00BA6817"/>
    <w:rsid w:val="00BD2928"/>
    <w:rsid w:val="00C02630"/>
    <w:rsid w:val="00C0641D"/>
    <w:rsid w:val="00C10030"/>
    <w:rsid w:val="00CE7C7D"/>
    <w:rsid w:val="00CF5E73"/>
    <w:rsid w:val="00D25EEC"/>
    <w:rsid w:val="00DA5C4A"/>
    <w:rsid w:val="00DD4180"/>
    <w:rsid w:val="00E46792"/>
    <w:rsid w:val="00E47547"/>
    <w:rsid w:val="00EA719B"/>
    <w:rsid w:val="00EB1828"/>
    <w:rsid w:val="00EB363A"/>
    <w:rsid w:val="00F240CF"/>
    <w:rsid w:val="00F24B4E"/>
    <w:rsid w:val="00FC7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AF10E17"/>
  <w15:chartTrackingRefBased/>
  <w15:docId w15:val="{7DC38168-ADA1-45C7-A2F4-ECC0C4D82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2B48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916575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4D1A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D1AED"/>
    <w:rPr>
      <w:rFonts w:ascii="Segoe UI" w:hAnsi="Segoe UI" w:cs="Segoe UI"/>
      <w:sz w:val="18"/>
      <w:szCs w:val="18"/>
    </w:rPr>
  </w:style>
  <w:style w:type="character" w:customStyle="1" w:styleId="MSGENFONTSTYLENAMETEMPLATEROLENUMBERMSGENFONTSTYLENAMEBYROLETEXT2">
    <w:name w:val="MSG_EN_FONT_STYLE_NAME_TEMPLATE_ROLE_NUMBER MSG_EN_FONT_STYLE_NAME_BY_ROLE_TEXT 2_"/>
    <w:basedOn w:val="Fuentedeprrafopredeter"/>
    <w:link w:val="MSGENFONTSTYLENAMETEMPLATEROLENUMBERMSGENFONTSTYLENAMEBYROLETEXT21"/>
    <w:uiPriority w:val="99"/>
    <w:rsid w:val="00C02630"/>
    <w:rPr>
      <w:rFonts w:ascii="Arial" w:hAnsi="Arial" w:cs="Arial"/>
      <w:sz w:val="19"/>
      <w:szCs w:val="19"/>
      <w:shd w:val="clear" w:color="auto" w:fill="FFFFFF"/>
    </w:rPr>
  </w:style>
  <w:style w:type="paragraph" w:customStyle="1" w:styleId="MSGENFONTSTYLENAMETEMPLATEROLENUMBERMSGENFONTSTYLENAMEBYROLETEXT21">
    <w:name w:val="MSG_EN_FONT_STYLE_NAME_TEMPLATE_ROLE_NUMBER MSG_EN_FONT_STYLE_NAME_BY_ROLE_TEXT 21"/>
    <w:basedOn w:val="Normal"/>
    <w:link w:val="MSGENFONTSTYLENAMETEMPLATEROLENUMBERMSGENFONTSTYLENAMEBYROLETEXT2"/>
    <w:uiPriority w:val="99"/>
    <w:rsid w:val="00C02630"/>
    <w:pPr>
      <w:widowControl w:val="0"/>
      <w:shd w:val="clear" w:color="auto" w:fill="FFFFFF"/>
      <w:spacing w:before="240" w:after="0" w:line="240" w:lineRule="exact"/>
      <w:ind w:hanging="140"/>
      <w:jc w:val="both"/>
    </w:pPr>
    <w:rPr>
      <w:rFonts w:ascii="Arial" w:hAnsi="Arial" w:cs="Arial"/>
      <w:sz w:val="19"/>
      <w:szCs w:val="19"/>
    </w:rPr>
  </w:style>
  <w:style w:type="paragraph" w:styleId="Encabezado">
    <w:name w:val="header"/>
    <w:basedOn w:val="Normal"/>
    <w:link w:val="EncabezadoCar"/>
    <w:uiPriority w:val="99"/>
    <w:unhideWhenUsed/>
    <w:rsid w:val="00FC7B3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C7B3B"/>
  </w:style>
  <w:style w:type="paragraph" w:styleId="Piedepgina">
    <w:name w:val="footer"/>
    <w:basedOn w:val="Normal"/>
    <w:link w:val="PiedepginaCar"/>
    <w:uiPriority w:val="99"/>
    <w:unhideWhenUsed/>
    <w:rsid w:val="00FC7B3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C7B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858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262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ETCC</dc:creator>
  <cp:keywords/>
  <dc:description/>
  <cp:lastModifiedBy>Cumplimiento AGRONET</cp:lastModifiedBy>
  <cp:revision>20</cp:revision>
  <cp:lastPrinted>2023-11-07T18:23:00Z</cp:lastPrinted>
  <dcterms:created xsi:type="dcterms:W3CDTF">2023-02-16T20:00:00Z</dcterms:created>
  <dcterms:modified xsi:type="dcterms:W3CDTF">2024-07-22T15:50:00Z</dcterms:modified>
</cp:coreProperties>
</file>